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 Санитарно-эпидемиологические правила и нормативы СанПиН 2.4.1.3049-13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(утв. постановлением Главного государственного санитарного врача РФ</w:t>
      </w:r>
      <w:r w:rsidRPr="00395E3E">
        <w:rPr>
          <w:rFonts w:ascii="Arial" w:eastAsia="Times New Roman" w:hAnsi="Arial" w:cs="Arial"/>
          <w:b/>
          <w:bCs/>
          <w:color w:val="2B3436"/>
          <w:sz w:val="27"/>
          <w:szCs w:val="27"/>
          <w:lang w:eastAsia="ru-RU"/>
        </w:rPr>
        <w:br/>
        <w:t>от 15 мая 2013 г. N 26)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I. Общие положения и область применения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условиям размещения дошкольных образовательных организаций,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оборудованию и содержанию территории,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помещениям, их оборудованию и содержанию,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естественному и искусственному освещению помещений,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отоплению и вентиляции,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водоснабжению и канализации,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приему детей в дошкольные образовательные организации,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режима дня,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организации физического воспитания,</w:t>
      </w:r>
    </w:p>
    <w:p w:rsidR="00395E3E" w:rsidRPr="00395E3E" w:rsidRDefault="00395E3E" w:rsidP="00395E3E">
      <w:pPr>
        <w:numPr>
          <w:ilvl w:val="0"/>
          <w:numId w:val="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личной гигиене персонала.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Наряду с обязательными для исполнения требованиями, санитарные правила содержат рекомендации</w:t>
      </w:r>
      <w:hyperlink r:id="rId6" w:anchor="sub_100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*(1)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 часового пребывания), полного дня (10,5-12 часового пребывания), продленного дня (13-14 часового пребывания) и круглосуточного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hyperlink r:id="rId7" w:anchor="sub_100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*(2)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Решением Верховного Суда РФ от 4 апреля 2014 г. N АКПИ14-281 пункт 1.9 признан недействующим со дня вступления названного решения в законную силу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группе. Названное решение вступило в законную силу 9 мая 2014 г. (Информация опубликована в "Российской газете" от 29 августа 2014 г. N 196)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strike/>
          <w:color w:val="22292B"/>
          <w:sz w:val="20"/>
          <w:szCs w:val="20"/>
          <w:lang w:eastAsia="ru-RU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 метров квадратных на 1 ребенка и для дошкольного возраста (от 3-х до 7-ми лет) - не менее 2,0 метров квадратных на одного ребенка, фактически находящегося в группе.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тяжелыми нарушениями речи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глухих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слабослышащих детей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слепых детей - 6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слабовидящих детей, для детей с амблиопией, косоглазием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нарушениями опорно-двигательного аппарата - 6 и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задержкой психического развития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легкой степени - 6 и 10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аутизмом только в возрасте старше 3 лет - 5 детей;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95E3E" w:rsidRPr="00395E3E" w:rsidRDefault="00395E3E" w:rsidP="00395E3E">
      <w:pPr>
        <w:numPr>
          <w:ilvl w:val="0"/>
          <w:numId w:val="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для детей с иными ограниченными возможностями здоровья - 10 и 15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группах комбинированной направленности: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б) старше 3 лет: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95E3E" w:rsidRPr="00395E3E" w:rsidRDefault="00395E3E" w:rsidP="00395E3E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 более 17 детей, в том числе не более 5 детей с задержкой психического развития.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II. Требования к размещению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III. Требования к оборудованию и содержанию территорий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 кв. м на 1 ребёнка для детей младенческого и раннего возраста (до 3-х лет) и не менее 9,0 кв. м на 1 ребенка дошкольного возраста (от 3-х до 7-ми лет)) и физкультурную площадку (одну или несколько).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 кв.м на одного ребенка. Для групп с численностью менее 15 человек площадь теневого навеса должна быть не менее 20 кв.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 кв. м на одного ребенка с обеспечением проветривания веранд.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3.17. На территории хозяйственной зоны возможно размещение овощехранилища.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3.18. В хозяйственной зоне оборудуется площадка для сбора мусора на расстоянии не менее 15 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неё.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IV. Требования к зданию, помещениям, оборудованию и их содержанию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Групповые ячейки для детей до 3-х лет располагаются на 1-м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(для подготовки готовых блюд к раздаче и мытья столовой посуды), туалетная (совмещенная с умывальной).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8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4.20. При проведении занятий детей с использованием компьютерной техники, организация и режим занятий должны соответствовать </w:t>
      </w:r>
      <w:hyperlink r:id="rId9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требованиям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к персональным электронно-вычислительным машинам и организации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 </w:t>
      </w:r>
      <w:hyperlink r:id="rId10" w:anchor="sub_11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туалете предусматривается место для приготовления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Медицинский блок (медицинский кабинет) должен иметь отдельный вход из коридора.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разделённого трансформируемой перегородкой.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 </w:t>
      </w:r>
      <w:hyperlink r:id="rId11" w:anchor="sub_11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размещать групповые ячейки над помещениями пищеблока и постирочной.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Состав и площади помещений пищеблока (буфета-раздаточной) определяются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для хранения пищевых продуктов должны быть не проницаемыми для грызунов.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4.34. Допускается установка посудомоечной машины в буфетных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групповая комната для проведения учебных занятий, игр и питания детей;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помещение или место для приготовления пищи, а также для мытья и хранения столовой посуды и приборов;</w:t>
      </w:r>
    </w:p>
    <w:p w:rsidR="00395E3E" w:rsidRPr="00395E3E" w:rsidRDefault="00395E3E" w:rsidP="00395E3E">
      <w:pPr>
        <w:numPr>
          <w:ilvl w:val="0"/>
          <w:numId w:val="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детская туалетная (с умывальной)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V. Требования к внутренней отделке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 м; в заготовочной пищеблока, залах с ваннами бассейна и душевых - на высоту не менее 1,8 м для проведения влажной обработки с применением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VI. Требования к размещению оборудования в помещениях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6.2. Раздевальные оборудуются шкафами для верхней одежды детей и персонала.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6.4. В групповых для детей раннего возраста рекомендуется устанавливать в светлой части помещения групповой манеж размером 6,0 х 5,0 м с высотой ограждения - 0,4 м, длинной стороной параллельно окнам и на расстоянии от них не менее 1,0 м. Для ползания детей на полу выделяют место, ограниченное барьером. Рекомендуется устанавливать горки с лесенкой высотой не более 0,8 м и длиной ската - 0,9 м, мостики длиной 1,5 м и шириной 0,4 м с перилами высотой 0,45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Основные размеры столов и стульев для детей раннего возраста и дошкольного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1805"/>
        <w:gridCol w:w="2364"/>
        <w:gridCol w:w="1724"/>
      </w:tblGrid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роста детей (мм)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Группа мебели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стола (мм)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Высота стула (мм)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свыше 850 до 1000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1000 - 1150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1150 - 1300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1300 - 1450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340</w:t>
            </w:r>
          </w:p>
        </w:tc>
      </w:tr>
      <w:tr w:rsidR="00395E3E" w:rsidRPr="00395E3E" w:rsidTr="00395E3E">
        <w:tc>
          <w:tcPr>
            <w:tcW w:w="3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1450 - 1600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380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6.11. Размещение аквариумов, животных, птиц в помещениях групповых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 м (от пола), не доходящая до уровня пола на 0,15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6.18. Умывальники рекомендуется устанавливать: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прибора - 0,4 м для детей младшего дошкольного возраста;</w:t>
      </w:r>
    </w:p>
    <w:p w:rsidR="00395E3E" w:rsidRPr="00395E3E" w:rsidRDefault="00395E3E" w:rsidP="00395E3E">
      <w:pPr>
        <w:numPr>
          <w:ilvl w:val="0"/>
          <w:numId w:val="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 высоту от пола до борта - 0,5 м для детей среднего и старшего дошкольного возраста.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устанавливать шкафы для уборочного инвентаря вне туалетных комнат.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VII. Требования к естественному и искусственному освещению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7.4. При одностороннем освещении глубина групповых помещений должна составлять не более 6 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</w:t>
      </w:r>
      <w:hyperlink r:id="rId12" w:anchor="sub_12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7.9. Чистка оконных стекол и светильников проводится по мере их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VIII. Требования к отоплению и вентиляции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Ограждения из древесно-стружечных плит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8.5. Все помещения дошкольной организации должны ежедневно проветриваться.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IA, 1Б, 1Г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допускается кратковременное снижение температуры воздуха в помещении, но не более чем на 2 - 4°С.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спален сквозное проветривание проводится до дневного сна.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13" w:anchor="sub_13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IX. Требования к водоснабжению и канализации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9.3. Вода должна отвечать санитарно-эпидемиологическим требованиям к питьевой воде.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фонетйко-фонематическими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95E3E" w:rsidRPr="00395E3E" w:rsidRDefault="00395E3E" w:rsidP="00395E3E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 м. На поворотах и через каждые 6 м они должны иметь площадки для отдыха.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 м и иметь двустороннее ограждение двух уровней: перила на высоте 90 см и планка - на высоте 15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 см).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10.5. В вечернее время на территории должно быть обеспечено искусственное освещение для слабовидящих детей не менее 40 лк.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составам и площадями помещений групповых для специальных дошкольных образовательных организаций в соответствии с </w:t>
      </w:r>
      <w:hyperlink r:id="rId14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 </w:t>
      </w:r>
      <w:hyperlink r:id="rId15" w:anchor="sub_11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таблицей 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1.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10.9. Лестницы должны иметь двусторонние поручни и ограждение высотой 1,8 м или сплошное ограждение сеткой.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 м и дополнительный нижний поручень на высоте 0,5 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каждого стола. Слуховое оборудование монтируется на стационарно закрепленных столах для детей и воспитателя.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 м в час на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 м/с продолжительность прогулки рекомендуется сокращать.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XII. Требования к организации физического воспитания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Длительность занятия с каждым ребенком составляет 6-10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 см, шириной 80 см, длиной 90 - 100 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766"/>
        <w:gridCol w:w="1748"/>
        <w:gridCol w:w="2096"/>
        <w:gridCol w:w="1726"/>
      </w:tblGrid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детей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до 1 г. 6 м.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 г. 7 г. до 2 лет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2 лет 1 м. до 3 лет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старше 3 лет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Число детей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Вся группа</w:t>
            </w:r>
          </w:p>
        </w:tc>
      </w:tr>
      <w:tr w:rsidR="00395E3E" w:rsidRPr="00395E3E" w:rsidTr="00395E3E">
        <w:tc>
          <w:tcPr>
            <w:tcW w:w="21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Длительность занятия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младшей группе - 15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средней группе - 20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старшей группе - 25 мин.,</w:t>
      </w:r>
    </w:p>
    <w:p w:rsidR="00395E3E" w:rsidRPr="00395E3E" w:rsidRDefault="00395E3E" w:rsidP="00395E3E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подготовительной группе - 30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во время проведения процедур необходимо избегать прямого воздействия теплового потока от калорифера на детей;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термокамере следует поддерживать температуру воздуха в пределах 60-70°С при относительной влажности 15-10%;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продолжительность первого посещения ребенком сауны не должна превышать 3 минут;</w:t>
      </w:r>
    </w:p>
    <w:p w:rsidR="00395E3E" w:rsidRPr="00395E3E" w:rsidRDefault="00395E3E" w:rsidP="00395E3E">
      <w:pPr>
        <w:numPr>
          <w:ilvl w:val="0"/>
          <w:numId w:val="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 </w:t>
      </w:r>
      <w:hyperlink r:id="rId16" w:anchor="sub_14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Все технологическое и холодильное оборудование должно быть исправно.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столы, предназначенные для обработки пищевых продуктов, должны быть цельнометаллическими;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доски и ножи должны быть промаркированы: "СМ" - сырое мясо, "СК" - сырые куры, "CP" - сырая рыба, "СО" - сырые овощи, "ВМ" - вареное мясо, "BP" - вареная рыба, "ВО" - вареные овощи, "гастрономия", "Сельдь", "X" - хлеб, "Зелень";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 и кисели готовят в посуде из нержавеющей стали. Для кипячения молока выделяют отдельную посуду;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кухонная посуда, столы, оборудование, инвентарь должны быть промаркированы и использоваться по назначению;</w:t>
      </w:r>
    </w:p>
    <w:p w:rsidR="00395E3E" w:rsidRPr="00395E3E" w:rsidRDefault="00395E3E" w:rsidP="00395E3E">
      <w:pPr>
        <w:numPr>
          <w:ilvl w:val="0"/>
          <w:numId w:val="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 м от пола.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Продукция поступает в таре производителя (поставщика).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</w:t>
      </w:r>
      <w:hyperlink r:id="rId17" w:anchor="sub_15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18" w:anchor="sub_16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который хранится в течение года.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Крупные сыры хранятся на стеллажах, мелкие сыры - на полках в потребительской таре.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Сметана, творог хранятся в таре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оставлять ложки, лопатки в таре со сметаной, творогом.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°С, но не более одного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14.7. Молоко, поступающее в дошкольные образовательные организации в бидонах и флягах, перед употреблением, подлежит обязательному кипячению не более 2-3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использованием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19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), а также соблюдать санитарно-эпидемиологические требования к технологическим процессам приготовления блюд.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Котлеты, биточки из мясного или рыбного фарша, рыбу кусками запекаются при температуре 250-280°С в течение 20-25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Яйцо варят после закипания воды 10 мин.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 При обработке овощей должны быть соблюдены следующие требования: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допускается предварительное замачивание овощей.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14.16.3. При кулинарной обработке овощей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14.16.5. Варка овощей накануне дня приготовления блюд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°С.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заправленные салаты допускается хранить не более 2 часов при температуре плюс °С. Салаты заправляют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Хранение заправленных салатов может осуществляться не более 30 минут при температуре  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 мг, для детей 3-6 лет - 50,0 мг на порцию.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r:id="rId20" w:anchor="sub_180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Приложения N 8), который хранится один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r:id="rId21" w:anchor="sub_180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таблица 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Приложения N 8).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 г.; порционные вторые блюда, биточки, котлеты, колбаса, бутерброды и т.д. оставляют поштучно, целиком (в объеме одной порции).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+2 -+ 6°С.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использование пищевых продуктов, указанных в </w:t>
      </w:r>
      <w:hyperlink r:id="rId22" w:anchor="sub_19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Приложении N 9</w:t>
        </w:r>
      </w:hyperlink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95E3E" w:rsidRPr="00395E3E" w:rsidRDefault="00395E3E" w:rsidP="00395E3E">
      <w:pPr>
        <w:numPr>
          <w:ilvl w:val="0"/>
          <w:numId w:val="1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Допускается использование кипяченной питьевой воды, при условии ее хранения не более 3-х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Нормы физиологических потребностей в энергии и пищевых веществах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254"/>
        <w:gridCol w:w="1176"/>
        <w:gridCol w:w="1176"/>
        <w:gridCol w:w="1180"/>
        <w:gridCol w:w="1193"/>
        <w:gridCol w:w="1272"/>
      </w:tblGrid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0-3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4-6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7-12 мес.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1-2 г.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2-3г.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Энергия (ккал)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3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  <w:hyperlink r:id="rId24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  <w:hyperlink r:id="rId25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54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6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в.т.ч. животный (%)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hyperlink r:id="rId27" w:anchor="sub_15222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г/кг массы тела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6,5</w:t>
            </w:r>
            <w:hyperlink r:id="rId28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  <w:hyperlink r:id="rId29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  <w:hyperlink r:id="rId30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</w:tr>
      <w:tr w:rsidR="00395E3E" w:rsidRPr="00395E3E" w:rsidTr="00395E3E">
        <w:tc>
          <w:tcPr>
            <w:tcW w:w="2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Углеводы, г</w:t>
            </w:r>
          </w:p>
        </w:tc>
        <w:tc>
          <w:tcPr>
            <w:tcW w:w="13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1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2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</w:t>
            </w:r>
            <w:hyperlink r:id="rId33" w:anchor="sub_151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261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потребности для детей первого года жизни в энергии, жирах, углеводах даны в расчете г/кг массы тела.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- потребности для детей первого года жизни, находящихся на искусственном вскармливании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Перетаривание готовой кулинарной продукции и блюд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</w:t>
      </w:r>
      <w:hyperlink r:id="rId34" w:anchor="sub_1001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10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примерном меню содержание белков должно обеспечивать 12-15% от калорийности рациона, жиров 30-32% и углеводов 55-58%.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</w:t>
      </w:r>
      <w:hyperlink r:id="rId35" w:anchor="sub_10011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11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Рекомендуемое распределение калорийности между приемами пищи в %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038"/>
        <w:gridCol w:w="3270"/>
      </w:tblGrid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круглосуточным пребыванием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8-10 час.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Для детей с дневным пребыванием 12 час.</w:t>
            </w:r>
          </w:p>
        </w:tc>
      </w:tr>
      <w:tr w:rsidR="00395E3E" w:rsidRPr="00395E3E" w:rsidTr="00395E3E">
        <w:tc>
          <w:tcPr>
            <w:tcW w:w="33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 - (до 5 %) -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3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(10-15 %)</w:t>
            </w:r>
          </w:p>
        </w:tc>
        <w:tc>
          <w:tcPr>
            <w:tcW w:w="3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 (20-25 %)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завтрак (5%)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 (10-15%) */ или уплотненный полдник (30-35%)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 (20-25 %)*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* вместо полдника и ужина возможна организация уплотненного полдника (30-35%)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 промежутке между завтраком и обедом рекомендуется дополнительный прием пищи второй завтрак, включающий напиток или сок и (или) свежие фрукты.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15.5. Примерное меню должно содержать информацию в соответствии с </w:t>
      </w:r>
      <w:hyperlink r:id="rId36" w:anchor="sub_10012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Приложением N 12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 </w:t>
      </w:r>
      <w:hyperlink r:id="rId37" w:anchor="sub_1700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7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Фактический рацион питания должен соответствовать утвержденному примерному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Суммарные объемы блюд по приемам пищи должны соответствовать </w:t>
      </w:r>
      <w:hyperlink r:id="rId38" w:anchor="sub_1001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Приложению N 13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(</w:t>
      </w:r>
      <w:hyperlink r:id="rId39" w:anchor="sub_1001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14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Для детей, начиная с 9-месячного возраста, оптимальным является прием пищи с интервалом не более 4 часов.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Режим питания детей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2187"/>
        <w:gridCol w:w="2070"/>
        <w:gridCol w:w="2252"/>
      </w:tblGrid>
      <w:tr w:rsidR="00395E3E" w:rsidRPr="00395E3E" w:rsidTr="00395E3E">
        <w:tc>
          <w:tcPr>
            <w:tcW w:w="30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Время приема пищи</w:t>
            </w:r>
          </w:p>
        </w:tc>
        <w:tc>
          <w:tcPr>
            <w:tcW w:w="717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Режим питания детей в дошкольных образовательных организациях (группах)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8-10 часов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11-12 часов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 часа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8.30 - 9.00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10.30-11.00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(рекомендуемый)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второй завтрак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15.30 - 16.00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  <w:hyperlink r:id="rId40" w:anchor="sub_15333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30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21.00</w:t>
            </w:r>
          </w:p>
        </w:tc>
        <w:tc>
          <w:tcPr>
            <w:tcW w:w="24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 ужин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*При 12-часовом пребывании возможна организация как отдельного полдника, так и уплотненного полдника с включением блюд ужина.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</w:t>
      </w:r>
      <w:hyperlink r:id="rId41" w:anchor="sub_10015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15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указывается наименование блюда и объем порции, а также замены блюд для детей с пищевыми аллергиями и сахарным диабетом.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XVI. Требования к перевозке и приему пищевых продуктов в дошкольные образовательные организации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Термосы подлежат обработке в соответствии с инструкциями по применению.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XVII. Требования к санитарному содержанию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Игрушки моют в специально выделенных, промаркированных емкостях.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Очистка шахт вытяжной вентиляции проводится по мере загрязнения.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17.12. Приобретенные игрушки (за исключением мягконабивных) перед поступлением в групповые моются проточной водой (температура 37°С) с мылом или иным моющим средством, безвредным для здоровья детей, и затем высушивают на воздухе.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систематическое наблюдение за состоянием здоровья воспитанников, особенно имеющих отклонения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профилактических осмотров воспитанников и проведение профилактических прививок;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распределение детей на медицинские группы для занятий физическим воспитанием;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организацию и контроль за проведением профилактических и санитарно-противоэпидемических мероприятий,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по организации и проведению профилактической и текущей дезинфекции, а также контроль за полнотой ее проведения;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работу с персоналом и детьми по формированию здорового образа жизни (организация "дней здоровья", игр, викторин и другие);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контроль за пищеблоком и питанием детей;</w:t>
      </w:r>
    </w:p>
    <w:p w:rsidR="00395E3E" w:rsidRPr="00395E3E" w:rsidRDefault="00395E3E" w:rsidP="00395E3E">
      <w:pPr>
        <w:numPr>
          <w:ilvl w:val="0"/>
          <w:numId w:val="1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ведение медицинской документации.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ежедневно 2 раза (утром и вечером) проводить влажную уборку помещений с применением мыльно-содового раствора;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95E3E" w:rsidRPr="00395E3E" w:rsidRDefault="00395E3E" w:rsidP="00395E3E">
      <w:pPr>
        <w:numPr>
          <w:ilvl w:val="0"/>
          <w:numId w:val="1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hyperlink r:id="rId42" w:anchor="sub_10003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*(3)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hyperlink r:id="rId43" w:anchor="sub_1000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*(4)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 </w:t>
      </w:r>
      <w:hyperlink r:id="rId44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национальным календарем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профилактических прививок.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</w:t>
      </w:r>
      <w:hyperlink r:id="rId45" w:anchor="sub_10016" w:history="1">
        <w:r w:rsidRPr="00395E3E">
          <w:rPr>
            <w:rFonts w:ascii="Arial" w:eastAsia="Times New Roman" w:hAnsi="Arial" w:cs="Arial"/>
            <w:color w:val="474747"/>
            <w:sz w:val="20"/>
            <w:szCs w:val="20"/>
            <w:u w:val="single"/>
            <w:lang w:eastAsia="ru-RU"/>
          </w:rPr>
          <w:t>Приложение N 16</w:t>
        </w:r>
      </w:hyperlink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4"/>
          <w:szCs w:val="24"/>
          <w:lang w:eastAsia="ru-RU"/>
        </w:rPr>
        <w:t>XX. Требования к соблюдению санитарных правил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текста настоящих санитарных правил в организации и доведение содержания правил до работников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выполнение требований санитарных правил всеми работниками учреждения;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необходимые условия для соблюдения санитарных правил;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наличие личных медицинских книжек на каждого работника;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организацию мероприятий по дезинфекции, дезинсекции и дератизации;</w:t>
      </w:r>
    </w:p>
    <w:p w:rsidR="00395E3E" w:rsidRPr="00395E3E" w:rsidRDefault="00395E3E" w:rsidP="00395E3E">
      <w:pPr>
        <w:numPr>
          <w:ilvl w:val="0"/>
          <w:numId w:val="1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исправную работу технологического, холодильного и другого оборудования учреждения.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0" w:name="sub_10001"/>
      <w:bookmarkEnd w:id="0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*(1) Рекомендации - добровольного исполнения, не носят обязательный характер.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" w:name="sub_10002"/>
      <w:bookmarkEnd w:id="1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*(2) Постановление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" w:name="sub_10003"/>
      <w:bookmarkEnd w:id="2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*(3) Приказ Минздравсоцразвития России от 12.04.2011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 22111).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3" w:name="sub_10004"/>
      <w:bookmarkEnd w:id="3"/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*(4) Приказ Минздравсоцразвития России от 31.01.2011 N 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 01/8577-ДК).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Приложение N 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4" w:name="sub_1101"/>
      <w:bookmarkEnd w:id="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площади помещений групповой ячейки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134"/>
      </w:tblGrid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Вид помещений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Площадные показатели (не менее)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 кв. м; для групп наполняемостью менее 10 - человек площадь раздевальной допускается определять из расчета 1,0 кв.м на 1 ребенка, но не менее 6 кв.м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 кв. м на 1 ребенка в группах для детей младенческого и раннего возраста; 2,0 кв. м на 1 ребенка в дошкольных группах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 кв. м на 1 ребенка в группах для детей младенческого и раннего возраста, 2,0 кв. м на 1 ребенка в дошкольных группах,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1023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Медицинский блок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медицинский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12 кв. м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8 кв. м 8</w:t>
            </w:r>
          </w:p>
        </w:tc>
      </w:tr>
      <w:tr w:rsidR="00395E3E" w:rsidRPr="00395E3E" w:rsidTr="00395E3E"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 с местом для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приготовления дезинфицирующих</w:t>
            </w:r>
          </w:p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растворов</w:t>
            </w:r>
          </w:p>
        </w:tc>
        <w:tc>
          <w:tcPr>
            <w:tcW w:w="78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не менее 6 кв. м 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5" w:name="sub_1102"/>
      <w:bookmarkEnd w:id="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служебно-бытовых помещений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1679"/>
        <w:gridCol w:w="1690"/>
        <w:gridCol w:w="1690"/>
        <w:gridCol w:w="1692"/>
      </w:tblGrid>
      <w:tr w:rsidR="00395E3E" w:rsidRPr="00395E3E" w:rsidTr="00395E3E">
        <w:tc>
          <w:tcPr>
            <w:tcW w:w="28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44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заведующего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Кабинет завхоза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Кладовая чистого белья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кастелянши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Столярная мастерская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Столовая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28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Туалеты для персонала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6" w:name="sub_1103"/>
      <w:bookmarkEnd w:id="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3.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постирочной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1779"/>
        <w:gridCol w:w="1749"/>
        <w:gridCol w:w="1656"/>
        <w:gridCol w:w="1872"/>
      </w:tblGrid>
      <w:tr w:rsidR="00395E3E" w:rsidRPr="00395E3E" w:rsidTr="00395E3E">
        <w:tc>
          <w:tcPr>
            <w:tcW w:w="24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775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Площадь  в зависимости от вместимости и количества групп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80 (1-4)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150 (5-6)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240 (7-12)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 350 (13-18)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Стиральная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Гладильная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7" w:name="sub_1104"/>
      <w:bookmarkEnd w:id="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4.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для специальных дошкольных образовательных организаций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264"/>
        <w:gridCol w:w="1841"/>
        <w:gridCol w:w="1583"/>
        <w:gridCol w:w="116"/>
        <w:gridCol w:w="1435"/>
      </w:tblGrid>
      <w:tr w:rsidR="00395E3E" w:rsidRPr="00395E3E" w:rsidTr="00395E3E">
        <w:tc>
          <w:tcPr>
            <w:tcW w:w="37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Нарушения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348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интеллекта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слабовидящие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косоглазие и амблиопия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Буфетная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</w:t>
            </w:r>
          </w:p>
        </w:tc>
        <w:tc>
          <w:tcPr>
            <w:tcW w:w="64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 кв. м для групп для детей младенческого и раннего возраста; 16 кв. м для дошкольных групп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Плеопто-ортоптическая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</w:tr>
      <w:tr w:rsidR="00395E3E" w:rsidRPr="00395E3E" w:rsidTr="00395E3E">
        <w:tc>
          <w:tcPr>
            <w:tcW w:w="3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Логопедическая комната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37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8" w:name="sub_1105"/>
      <w:bookmarkEnd w:id="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Таблица 5.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состав и площади помещений групповых дошкольных образовательных организаций для детей с нарушением опорно-двигательного аппарата в кв. м. на 1 ребенка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2277"/>
        <w:gridCol w:w="2264"/>
      </w:tblGrid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до 3-х лет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ячейки детей от 3-х до 7-ми лет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Раздевальная (приемная)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личных вещей детей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Игральная (столовая)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Спальня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4,1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Помещение для раздачи пищи и мойки посуды (буфетная)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Туалетная (горшечная)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Комната логопеда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0,83</w:t>
            </w:r>
          </w:p>
        </w:tc>
      </w:tr>
      <w:tr w:rsidR="00395E3E" w:rsidRPr="00395E3E" w:rsidTr="00395E3E">
        <w:tc>
          <w:tcPr>
            <w:tcW w:w="53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Веранда неотапливаемая (для 50% детей)</w:t>
            </w:r>
          </w:p>
        </w:tc>
        <w:tc>
          <w:tcPr>
            <w:tcW w:w="24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9" w:name="sub_1200"/>
      <w:bookmarkEnd w:id="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размещению источников искусственного освещения помещений дошкольных образовательных организаций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2811"/>
        <w:gridCol w:w="3609"/>
      </w:tblGrid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Система освещения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Размещение светильников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Групповые (игровые), раздевальные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светонесущей стены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Спальные помещения, веранды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Общее равномерное + дежурное (ночное)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Вдоль преимущественного размещения оборудования</w:t>
            </w:r>
          </w:p>
        </w:tc>
      </w:tr>
      <w:tr w:rsidR="00395E3E" w:rsidRPr="00395E3E" w:rsidTr="00395E3E">
        <w:tc>
          <w:tcPr>
            <w:tcW w:w="32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 xml:space="preserve">Зал для музыкальных и </w:t>
            </w: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физкультурных занятий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Общее равномерное</w:t>
            </w:r>
          </w:p>
        </w:tc>
        <w:tc>
          <w:tcPr>
            <w:tcW w:w="3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Любое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0" w:name="sub_1300"/>
      <w:bookmarkEnd w:id="1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Требования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к температуре воздуха и кратности воздухообмена в основных помещениях дошкольных образовательных организаций в разных климатических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1133"/>
        <w:gridCol w:w="1126"/>
        <w:gridCol w:w="1181"/>
        <w:gridCol w:w="1065"/>
        <w:gridCol w:w="1220"/>
        <w:gridCol w:w="116"/>
      </w:tblGrid>
      <w:tr w:rsidR="00395E3E" w:rsidRPr="00395E3E" w:rsidTr="00395E3E">
        <w:tc>
          <w:tcPr>
            <w:tcW w:w="40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</w:t>
            </w:r>
          </w:p>
        </w:tc>
        <w:tc>
          <w:tcPr>
            <w:tcW w:w="127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t (С) - не ниже</w:t>
            </w:r>
          </w:p>
        </w:tc>
        <w:tc>
          <w:tcPr>
            <w:tcW w:w="489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Кратность обмена воздуха в 1 час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I А, Б, Г климатических районах</w:t>
            </w:r>
          </w:p>
        </w:tc>
        <w:tc>
          <w:tcPr>
            <w:tcW w:w="240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других климатических районах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приток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вытяжка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ясельных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Приемные, игровые младшей, средней, старшей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Спальни всех групповых ячеек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ясельных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Туалетные дошкольных групп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Помещения медицинского назначения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Залы для муз. и гимнастических занятий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Прогулочные веранды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0" w:type="dxa"/>
            <w:gridSpan w:val="5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 расчету, но не менее 20  на 1 ребенка</w:t>
            </w: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Зал с ванной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Раздевалка с душевой бассейна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Отапливаемые переходы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40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1" w:name="sub_1400"/>
      <w:bookmarkEnd w:id="1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перечень оборудования пищеблоков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6335"/>
      </w:tblGrid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Склады (кладовые)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Холодный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Мясорыбный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Горячий цех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кухонной посуды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Производственный стол, моечные ванны, стеллаж, раковина для мытья рук</w:t>
            </w:r>
          </w:p>
        </w:tc>
      </w:tr>
      <w:tr w:rsidR="00395E3E" w:rsidRPr="00395E3E" w:rsidTr="00395E3E">
        <w:tc>
          <w:tcPr>
            <w:tcW w:w="33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тары</w:t>
            </w:r>
          </w:p>
        </w:tc>
        <w:tc>
          <w:tcPr>
            <w:tcW w:w="69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Моечная ванна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2" w:name="sub_1500"/>
      <w:bookmarkEnd w:id="1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lastRenderedPageBreak/>
        <w:t>Приложение N 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бракеража скоропортящихся пищевых продуктов, поступающих на пищеблок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1032"/>
        <w:gridCol w:w="1407"/>
        <w:gridCol w:w="957"/>
        <w:gridCol w:w="1155"/>
        <w:gridCol w:w="1407"/>
        <w:gridCol w:w="1067"/>
        <w:gridCol w:w="969"/>
      </w:tblGrid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поступления продовольственного сырья и пищевых продуктов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пищевых продуктов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товарно-транспортной накладной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 хранения и конечный срок реализации (по маркировочному ярлыку)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ответственного лица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 </w:t>
            </w:r>
            <w:hyperlink r:id="rId46" w:anchor="sub_150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21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hyperlink r:id="rId47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#</w:t>
              </w:r>
            </w:hyperlink>
          </w:p>
        </w:tc>
        <w:tc>
          <w:tcPr>
            <w:tcW w:w="14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списания, возврата продуктов и др.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3" w:name="sub_1600"/>
      <w:bookmarkEnd w:id="1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учета температурного режима в холодильном оборудовании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063"/>
        <w:gridCol w:w="1152"/>
        <w:gridCol w:w="1019"/>
        <w:gridCol w:w="872"/>
        <w:gridCol w:w="885"/>
        <w:gridCol w:w="885"/>
        <w:gridCol w:w="925"/>
      </w:tblGrid>
      <w:tr w:rsidR="00395E3E" w:rsidRPr="00395E3E" w:rsidTr="00395E3E">
        <w:tc>
          <w:tcPr>
            <w:tcW w:w="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единицы холодильного оборудования</w:t>
            </w:r>
          </w:p>
        </w:tc>
        <w:tc>
          <w:tcPr>
            <w:tcW w:w="631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Месяц/дни: (t в о С)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4" w:name="sub_1700"/>
      <w:bookmarkEnd w:id="1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7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lastRenderedPageBreak/>
        <w:t>Технологическая карта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Технологическая карта N_______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изделия: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Номер рецептуры: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Наименование сборника рецептур: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2817"/>
        <w:gridCol w:w="2588"/>
      </w:tblGrid>
      <w:tr w:rsidR="00395E3E" w:rsidRPr="00395E3E" w:rsidTr="00395E3E">
        <w:tc>
          <w:tcPr>
            <w:tcW w:w="433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сырья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сырья и полуфабрикатов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порция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Брутто, г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Нетто, г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3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Выход:</w:t>
            </w:r>
          </w:p>
        </w:tc>
        <w:tc>
          <w:tcPr>
            <w:tcW w:w="591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Химический состав данного блюда: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2038"/>
        <w:gridCol w:w="1754"/>
        <w:gridCol w:w="2055"/>
        <w:gridCol w:w="2157"/>
      </w:tblGrid>
      <w:tr w:rsidR="00395E3E" w:rsidRPr="00395E3E" w:rsidTr="00395E3E">
        <w:tc>
          <w:tcPr>
            <w:tcW w:w="7890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237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Витамин С, мг</w:t>
            </w: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Энерг. ценность, ккал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5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Технология приготовления:___________________________________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8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5" w:name="sub_1801"/>
      <w:bookmarkEnd w:id="15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1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бракеража готовой кулинарной продукции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3"/>
        <w:gridCol w:w="1053"/>
        <w:gridCol w:w="1434"/>
        <w:gridCol w:w="1835"/>
        <w:gridCol w:w="1212"/>
        <w:gridCol w:w="1273"/>
        <w:gridCol w:w="1290"/>
      </w:tblGrid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и час изготовления блюда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снятия бракеража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блюда, кулинарного изделия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Разрешение к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реализации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люда,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кулинарного изделия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 членов бракеражной комиссии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  <w:hyperlink r:id="rId48" w:anchor="sub_18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395E3E" w:rsidRPr="00395E3E" w:rsidTr="00395E3E">
        <w:tc>
          <w:tcPr>
            <w:tcW w:w="19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Указываются факты запрещения к реализации готовой продукции.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6" w:name="sub_1802"/>
      <w:bookmarkEnd w:id="16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Таблица 2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проведения витаминизации третьих и сладких блюд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367"/>
        <w:gridCol w:w="1367"/>
        <w:gridCol w:w="1149"/>
        <w:gridCol w:w="1177"/>
        <w:gridCol w:w="1990"/>
        <w:gridCol w:w="711"/>
        <w:gridCol w:w="1156"/>
      </w:tblGrid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питающихся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внесенного витаминного препарата (гр)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внесения препарата или приготовления витаминизированного блюда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приема блюда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5E3E" w:rsidRPr="00395E3E" w:rsidTr="00395E3E">
        <w:tc>
          <w:tcPr>
            <w:tcW w:w="7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7" w:name="sub_1900"/>
      <w:bookmarkEnd w:id="17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9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Пищевые продукты, которые не допускается использовать в питании детей: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диких животных;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коллагенсодержащее сырье из мяса птицы;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третьей и четвертой категории;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с массовой долей костей, жировой и соединительной ткани свыше 20%;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субпродукты, кроме печени, языка, сердца;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кровяные и ливерные колбасы;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непотрошеная птица;</w:t>
      </w:r>
    </w:p>
    <w:p w:rsidR="00395E3E" w:rsidRPr="00395E3E" w:rsidRDefault="00395E3E" w:rsidP="00395E3E">
      <w:pPr>
        <w:numPr>
          <w:ilvl w:val="0"/>
          <w:numId w:val="1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водоплавающих птиц.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Блюда, изготовленные из мяса, птицы, рыбы: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зельцы, изделия из мясной обрези, диафрагмы; рулеты из мякоти голов;</w:t>
      </w:r>
    </w:p>
    <w:p w:rsidR="00395E3E" w:rsidRPr="00395E3E" w:rsidRDefault="00395E3E" w:rsidP="00395E3E">
      <w:pPr>
        <w:numPr>
          <w:ilvl w:val="0"/>
          <w:numId w:val="1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блюда, не прошедшие тепловую обработку, кроме соленой рыбы (сельдь, семга, форель).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1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консервы с нарушением герметичности банок, бомбажные, "хлопуши", банки с ржавчиной, деформированные, без этикеток.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жирностью ниже 72%;</w:t>
      </w:r>
    </w:p>
    <w:p w:rsidR="00395E3E" w:rsidRPr="00395E3E" w:rsidRDefault="00395E3E" w:rsidP="00395E3E">
      <w:pPr>
        <w:numPr>
          <w:ilvl w:val="0"/>
          <w:numId w:val="1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жареные в жире (во фритюре) пищевые продукты и кулинарные изделия, чипсы.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и молочные продукты из хозяйств, неблагополучных по заболеваемости сельскохозяйственных животных,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молоко, не прошедшее пастеризацию;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молочные продукты, творожные сырки с использованием растительных жиров;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из непастеризованного молока;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фляжная сметана без термической обработки;</w:t>
      </w:r>
    </w:p>
    <w:p w:rsidR="00395E3E" w:rsidRPr="00395E3E" w:rsidRDefault="00395E3E" w:rsidP="00395E3E">
      <w:pPr>
        <w:numPr>
          <w:ilvl w:val="0"/>
          <w:numId w:val="1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простокваша "самоквас";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Яйца: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водоплавающих птиц;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с загрязненной скорлупой, с насечкой, "тек", "бой";</w:t>
      </w:r>
    </w:p>
    <w:p w:rsidR="00395E3E" w:rsidRPr="00395E3E" w:rsidRDefault="00395E3E" w:rsidP="00395E3E">
      <w:pPr>
        <w:numPr>
          <w:ilvl w:val="0"/>
          <w:numId w:val="1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яйца из хозяйств, неблагополучных по сальмонеллезам;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0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кремовые кондитерские изделия (пирожные и торты) и кремы.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Прочие продукты и блюда: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первые и вторые блюда на основе сухих пищевых концентратов быстрого приготовления;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крупы, мука, сухофрукты и другие продукты, загрязненные различными примесями или зараженные амбарными вредителями;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грибы и кулинарные изделия, из них приготовленные;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квас, газированные напитки;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натуральный;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ядра абрикосовой косточки, арахиса;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карамель, в том числе леденцовая;</w:t>
      </w:r>
    </w:p>
    <w:p w:rsidR="00395E3E" w:rsidRPr="00395E3E" w:rsidRDefault="00395E3E" w:rsidP="00395E3E">
      <w:pPr>
        <w:numPr>
          <w:ilvl w:val="0"/>
          <w:numId w:val="21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8" w:name="sub_10010"/>
      <w:bookmarkEnd w:id="18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10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(г, мл, на 1 ребенка/сутки)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6"/>
        <w:gridCol w:w="1316"/>
        <w:gridCol w:w="1305"/>
        <w:gridCol w:w="116"/>
        <w:gridCol w:w="1139"/>
        <w:gridCol w:w="116"/>
        <w:gridCol w:w="1184"/>
        <w:gridCol w:w="116"/>
        <w:gridCol w:w="116"/>
        <w:gridCol w:w="116"/>
      </w:tblGrid>
      <w:tr w:rsidR="00395E3E" w:rsidRPr="00395E3E" w:rsidTr="00395E3E">
        <w:tc>
          <w:tcPr>
            <w:tcW w:w="44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50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292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брутто</w:t>
            </w:r>
          </w:p>
        </w:tc>
        <w:tc>
          <w:tcPr>
            <w:tcW w:w="2880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 г, мл, нетто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 года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3-7 лет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 и кисломолочные продукты с м.д.ж. не ниже 2,5%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Творог, творожные изделия с м.д.ж. не менее 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Сметана с м.д.ж. не более 15%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 твердый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Мясо (бескостное/ на кости)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55/68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60,5/75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Птица (куры 1 кат потр./цыплята-бройлеры 1 кат потр./индейка 1 кат потр.)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23/23/22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27/27/26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Колбасные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 шт.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 шт.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Картофель: с 01.09 по 31.10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31.10 по 31.12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 31.12 по 28.02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с 29.02 по 01.09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Овощи, зелень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свежие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(ржано-пшеничный)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 или хлеб зерновой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Крупы (злаки), бобовые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хлебопекарная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коровье сладкосливочное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Чай, включая фиточай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Дрожжи хлебопекарные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картофельная (крахмал)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Соль пищевая поваренная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 состав (без учета т/о)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Белок,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7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4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1 - при составлении меню допустимы отклонения от рекомендуемых норм питания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4 - % отхода учитывать только при использовании творога для приготовления блюд;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8 - допустимы отклонения от химического состава рекомендуемых наборов продуктов %;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19" w:name="sub_10011"/>
      <w:bookmarkEnd w:id="19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11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Мясо и мясопродукты: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I категории,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телятина,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нежирные сорта свинины и баранины;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птицы охлажденное (курица, индейка),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мясо кролика,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сосиски, сардельки (говяжьи), колбасы вареные для детского питания, не чаще, чем 1-2 раза в неделю - после тепловой обработки;</w:t>
      </w:r>
    </w:p>
    <w:p w:rsidR="00395E3E" w:rsidRPr="00395E3E" w:rsidRDefault="00395E3E" w:rsidP="00395E3E">
      <w:pPr>
        <w:numPr>
          <w:ilvl w:val="0"/>
          <w:numId w:val="22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субпродукты говяжьи (печень, язык).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Рыба и рыбопродукты - треска, горбуша, лосось, хек, минтай, ледяная рыба,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судак, сельдь (соленая), морепродукты.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Яйца куриные - в виде омлетов или в вареном виде.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Молоко и молочные продукты: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молоко (2,5%, 3,2% жирности), пастеризованное, стерилизованное;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сгущенное молоко (цельное и с сахаром), сгущенно-вареное молоко;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творог не более 9% жирности с кислотностью не более 150°Т - после термической обработки; творог и творожные изделия промышленного выпуска в мелкоштучной упаковке;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сыр неострых сортов (твердый, полутвердый, мягкий, плавленый - для питания детей дошкольного возраста);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сметана (10%, 15% жирности) - после термической обработки;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кисломолочные продукты промышленного выпуска; ряженка, варенец, бифидок, кефир, йогурты, простокваша;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сливки (10%) жирности);</w:t>
      </w:r>
    </w:p>
    <w:p w:rsidR="00395E3E" w:rsidRPr="00395E3E" w:rsidRDefault="00395E3E" w:rsidP="00395E3E">
      <w:pPr>
        <w:numPr>
          <w:ilvl w:val="0"/>
          <w:numId w:val="23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мороженое (молочное, сливочное)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Пищевые жиры: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сливочное масло (72,5%, 82,5% жирности);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395E3E" w:rsidRPr="00395E3E" w:rsidRDefault="00395E3E" w:rsidP="00395E3E">
      <w:pPr>
        <w:numPr>
          <w:ilvl w:val="0"/>
          <w:numId w:val="24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- маргарин ограниченно для выпечки.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Кондитерские изделия: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зефир, пастила, мармелад;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шоколад и шоколадные конфеты - не чаще одного раза в неделю;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пирожные, торты (песочные и бисквитные, без крема);</w:t>
      </w:r>
    </w:p>
    <w:p w:rsidR="00395E3E" w:rsidRPr="00395E3E" w:rsidRDefault="00395E3E" w:rsidP="00395E3E">
      <w:pPr>
        <w:numPr>
          <w:ilvl w:val="0"/>
          <w:numId w:val="25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джемы, варенье, повидло, мед - промышленного выпуска.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Овощи:</w:t>
      </w:r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395E3E" w:rsidRPr="00395E3E" w:rsidRDefault="00395E3E" w:rsidP="00395E3E">
      <w:pPr>
        <w:numPr>
          <w:ilvl w:val="0"/>
          <w:numId w:val="26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Фрукты: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lastRenderedPageBreak/>
        <w:t>яблоки, груши, бананы, слива, персики, абрикосы, ягоды (за исключением клубники, в том числе быстрозамороженные);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цитрусовые (апельсины, мандарины, лимоны) - с учетом индивидуальной переносимости;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тропические фрукты (манго, киви, ананас, гуава) - с учетом индивидуальной переносимости.</w:t>
      </w:r>
    </w:p>
    <w:p w:rsidR="00395E3E" w:rsidRPr="00395E3E" w:rsidRDefault="00395E3E" w:rsidP="00395E3E">
      <w:pPr>
        <w:numPr>
          <w:ilvl w:val="0"/>
          <w:numId w:val="27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сухофрукты.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Бобовые: горох, фасоль, соя, чечевица.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Орехи: миндаль, фундук, ядро грецкого ореха.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Соки и напитки: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натуральные отечественные и импортные соки и нектары промышленного выпуска (осветленные и с мякотью);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напитки промышленного выпуска на основе натуральных фруктов;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витаминизированные напитки промышленного выпуска без консервантов и искусственных пищевых добавок;</w:t>
      </w:r>
    </w:p>
    <w:p w:rsidR="00395E3E" w:rsidRPr="00395E3E" w:rsidRDefault="00395E3E" w:rsidP="00395E3E">
      <w:pPr>
        <w:numPr>
          <w:ilvl w:val="0"/>
          <w:numId w:val="28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кофе (суррогатный), какао, чай.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Консервы: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говядина тушеная (в виде исключения при отсутствии мяса) для приготовления первых блюд)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лосось, сайра (для приготовления супов);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компоты, фрукты дольками;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баклажанная и кабачковая икра для детского питания;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зеленый горошек;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кукуруза сахарная;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фасоль стручковая консервированная;</w:t>
      </w:r>
    </w:p>
    <w:p w:rsidR="00395E3E" w:rsidRPr="00395E3E" w:rsidRDefault="00395E3E" w:rsidP="00395E3E">
      <w:pPr>
        <w:numPr>
          <w:ilvl w:val="0"/>
          <w:numId w:val="29"/>
        </w:numPr>
        <w:shd w:val="clear" w:color="auto" w:fill="FFFFFF"/>
        <w:spacing w:before="45" w:after="0" w:line="240" w:lineRule="auto"/>
        <w:ind w:left="255"/>
        <w:rPr>
          <w:rFonts w:ascii="Arial" w:eastAsia="Times New Roman" w:hAnsi="Arial" w:cs="Arial"/>
          <w:color w:val="465559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465559"/>
          <w:sz w:val="20"/>
          <w:szCs w:val="20"/>
          <w:lang w:eastAsia="ru-RU"/>
        </w:rPr>
        <w:t>томаты и огурцы соленые.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Соль поваренная йодированная - в эндемичных по содержанию йода районах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0" w:name="sub_10012"/>
      <w:bookmarkEnd w:id="20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12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Примерное меню (образец)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449"/>
        <w:gridCol w:w="875"/>
        <w:gridCol w:w="665"/>
        <w:gridCol w:w="623"/>
        <w:gridCol w:w="553"/>
        <w:gridCol w:w="1547"/>
        <w:gridCol w:w="1072"/>
        <w:gridCol w:w="1106"/>
      </w:tblGrid>
      <w:tr w:rsidR="00395E3E" w:rsidRPr="00395E3E" w:rsidTr="00395E3E">
        <w:tc>
          <w:tcPr>
            <w:tcW w:w="169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114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</w:t>
            </w:r>
          </w:p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11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Выход блюда</w:t>
            </w:r>
          </w:p>
        </w:tc>
        <w:tc>
          <w:tcPr>
            <w:tcW w:w="2595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Пищевые вещества(г)</w:t>
            </w:r>
          </w:p>
        </w:tc>
        <w:tc>
          <w:tcPr>
            <w:tcW w:w="120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30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Витамин С</w:t>
            </w:r>
          </w:p>
        </w:tc>
        <w:tc>
          <w:tcPr>
            <w:tcW w:w="115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рецептуры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первый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второй день: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.... и т.д. по дням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Итого за весь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Среднее значение за период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6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11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1" w:name="sub_10013"/>
      <w:bookmarkEnd w:id="21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13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Суммарные объемы блюд по приемам пищи (в граммах)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1789"/>
        <w:gridCol w:w="1758"/>
        <w:gridCol w:w="1810"/>
        <w:gridCol w:w="1769"/>
      </w:tblGrid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Возраст детей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Ужин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1 года до 3-х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350-450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450-550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200-250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400-500</w:t>
            </w:r>
          </w:p>
        </w:tc>
      </w:tr>
      <w:tr w:rsidR="00395E3E" w:rsidRPr="00395E3E" w:rsidTr="00395E3E">
        <w:tc>
          <w:tcPr>
            <w:tcW w:w="24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от 3-х до 7-ми лет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400-550</w:t>
            </w:r>
          </w:p>
        </w:tc>
        <w:tc>
          <w:tcPr>
            <w:tcW w:w="193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600-800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250-350</w:t>
            </w:r>
          </w:p>
        </w:tc>
        <w:tc>
          <w:tcPr>
            <w:tcW w:w="19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450-600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2" w:name="sub_10014"/>
      <w:bookmarkEnd w:id="22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14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Таблица замены продуктов по белкам и углеводам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1417"/>
        <w:gridCol w:w="1358"/>
        <w:gridCol w:w="1266"/>
        <w:gridCol w:w="1292"/>
        <w:gridCol w:w="1481"/>
      </w:tblGrid>
      <w:tr w:rsidR="00395E3E" w:rsidRPr="00395E3E" w:rsidTr="00395E3E">
        <w:tc>
          <w:tcPr>
            <w:tcW w:w="286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4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Количество (нетто, г)</w:t>
            </w:r>
          </w:p>
        </w:tc>
        <w:tc>
          <w:tcPr>
            <w:tcW w:w="432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9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Добавить к суточному рациону или исключить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белки, г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жиры, г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углеводы, г</w:t>
            </w: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хлеба (по белкам и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Мука пшеничная 1 сорт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картофеля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Макароны, вермишель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Крупа манная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Хлеб пшеничный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ржаной простой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свежих яблок (по углеводам)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свежие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Яблоки сушеные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Курага (без косточек)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Чернослив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молока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мяса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(1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(2 кат.)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+ 4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+ 13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рыбы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-11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- 6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- 8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- 20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- 13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творога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- 3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+ 9 г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Масло - 5 г</w:t>
            </w:r>
          </w:p>
        </w:tc>
      </w:tr>
      <w:tr w:rsidR="00395E3E" w:rsidRPr="00395E3E" w:rsidTr="00395E3E">
        <w:tc>
          <w:tcPr>
            <w:tcW w:w="10245" w:type="dxa"/>
            <w:gridSpan w:val="6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Замена яйца (по белку)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Яйцо 1 шт.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полужирный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 жирный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1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Говядина 2 кат.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286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lastRenderedPageBreak/>
              <w:t>Рыба (филе трески)</w:t>
            </w:r>
          </w:p>
        </w:tc>
        <w:tc>
          <w:tcPr>
            <w:tcW w:w="14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4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3" w:name="sub_10015"/>
      <w:bookmarkEnd w:id="23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15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Схема</w:t>
      </w: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br/>
        <w:t>введения прикорма детям первого года жизни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479"/>
        <w:gridCol w:w="505"/>
        <w:gridCol w:w="531"/>
        <w:gridCol w:w="1075"/>
        <w:gridCol w:w="1107"/>
        <w:gridCol w:w="648"/>
        <w:gridCol w:w="558"/>
        <w:gridCol w:w="545"/>
        <w:gridCol w:w="584"/>
      </w:tblGrid>
      <w:tr w:rsidR="00395E3E" w:rsidRPr="00395E3E" w:rsidTr="00395E3E">
        <w:tc>
          <w:tcPr>
            <w:tcW w:w="366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Наименование продуктов и блюд (г,мл)</w:t>
            </w:r>
          </w:p>
        </w:tc>
        <w:tc>
          <w:tcPr>
            <w:tcW w:w="6585" w:type="dxa"/>
            <w:gridSpan w:val="9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Возраст (мес.)</w:t>
            </w:r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12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Овощное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Молочная каша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Фруктовый сок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5-60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90-100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Творог</w:t>
            </w:r>
            <w:hyperlink r:id="rId49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10-40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Желток ,шт.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0,5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Мясное пюре</w:t>
            </w:r>
            <w:hyperlink r:id="rId50" w:anchor="sub_999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60-70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Рыбное пюре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5-30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30-60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Кефир и др. кисломол. напитки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200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Сухари, печенье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10-15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10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Растительное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  <w:tr w:rsidR="00395E3E" w:rsidRPr="00395E3E" w:rsidTr="00395E3E">
        <w:tc>
          <w:tcPr>
            <w:tcW w:w="366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Сливочное масло</w:t>
            </w:r>
          </w:p>
        </w:tc>
        <w:tc>
          <w:tcPr>
            <w:tcW w:w="1650" w:type="dxa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1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gridSpan w:val="4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______________________________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lastRenderedPageBreak/>
        <w:t>* не ранее 6 мес.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bookmarkStart w:id="24" w:name="sub_10016"/>
      <w:bookmarkEnd w:id="24"/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Приложение N 16</w:t>
      </w: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br/>
        <w:t>к </w:t>
      </w:r>
      <w:r w:rsidRPr="00395E3E">
        <w:rPr>
          <w:rFonts w:ascii="Arial" w:eastAsia="Times New Roman" w:hAnsi="Arial" w:cs="Arial"/>
          <w:b/>
          <w:bCs/>
          <w:color w:val="22292B"/>
          <w:sz w:val="20"/>
          <w:szCs w:val="20"/>
          <w:lang w:eastAsia="ru-RU"/>
        </w:rPr>
        <w:t>СанПиН 2.4.1.3049-13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p w:rsidR="00395E3E" w:rsidRPr="00395E3E" w:rsidRDefault="00395E3E" w:rsidP="00395E3E">
      <w:pPr>
        <w:shd w:val="clear" w:color="auto" w:fill="FFFFFF"/>
        <w:spacing w:before="150"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</w:pPr>
      <w:r w:rsidRPr="00395E3E">
        <w:rPr>
          <w:rFonts w:ascii="Arial" w:eastAsia="Times New Roman" w:hAnsi="Arial" w:cs="Arial"/>
          <w:b/>
          <w:bCs/>
          <w:color w:val="0B3541"/>
          <w:sz w:val="21"/>
          <w:szCs w:val="21"/>
          <w:lang w:eastAsia="ru-RU"/>
        </w:rPr>
        <w:t>Журнал здоровья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2679"/>
        <w:gridCol w:w="1694"/>
        <w:gridCol w:w="506"/>
        <w:gridCol w:w="506"/>
        <w:gridCol w:w="506"/>
        <w:gridCol w:w="506"/>
        <w:gridCol w:w="519"/>
        <w:gridCol w:w="611"/>
        <w:gridCol w:w="493"/>
        <w:gridCol w:w="526"/>
      </w:tblGrid>
      <w:tr w:rsidR="00395E3E" w:rsidRPr="00395E3E" w:rsidTr="00395E3E">
        <w:tc>
          <w:tcPr>
            <w:tcW w:w="93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1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Ф.И.О. работника</w:t>
            </w:r>
            <w:hyperlink r:id="rId51" w:anchor="sub_1611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785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75" w:type="dxa"/>
            <w:gridSpan w:val="8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Месяц/дни</w:t>
            </w:r>
            <w:hyperlink r:id="rId52" w:anchor="sub_1612" w:history="1">
              <w:r w:rsidRPr="00395E3E">
                <w:rPr>
                  <w:rFonts w:ascii="Arial" w:eastAsia="Times New Roman" w:hAnsi="Arial" w:cs="Arial"/>
                  <w:color w:val="474747"/>
                  <w:sz w:val="20"/>
                  <w:szCs w:val="20"/>
                  <w:u w:val="single"/>
                  <w:lang w:eastAsia="ru-RU"/>
                </w:rPr>
                <w:t>**</w:t>
              </w:r>
            </w:hyperlink>
          </w:p>
        </w:tc>
      </w:tr>
      <w:tr w:rsidR="00395E3E" w:rsidRPr="00395E3E" w:rsidTr="00395E3E"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vAlign w:val="center"/>
            <w:hideMark/>
          </w:tcPr>
          <w:p w:rsidR="00395E3E" w:rsidRPr="00395E3E" w:rsidRDefault="00395E3E" w:rsidP="00395E3E">
            <w:pPr>
              <w:spacing w:after="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...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  <w:tr w:rsidR="00395E3E" w:rsidRPr="00395E3E" w:rsidTr="00395E3E">
        <w:tc>
          <w:tcPr>
            <w:tcW w:w="93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95E3E" w:rsidRPr="00395E3E" w:rsidRDefault="00395E3E" w:rsidP="00395E3E">
            <w:pPr>
              <w:spacing w:before="180" w:after="180" w:line="240" w:lineRule="auto"/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</w:pPr>
            <w:r w:rsidRPr="00395E3E">
              <w:rPr>
                <w:rFonts w:ascii="Arial" w:eastAsia="Times New Roman" w:hAnsi="Arial" w:cs="Arial"/>
                <w:color w:val="22292B"/>
                <w:sz w:val="20"/>
                <w:szCs w:val="20"/>
                <w:lang w:eastAsia="ru-RU"/>
              </w:rPr>
              <w:t> </w:t>
            </w:r>
          </w:p>
        </w:tc>
      </w:tr>
    </w:tbl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 Примечание: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** Условные обозначения:</w:t>
      </w:r>
    </w:p>
    <w:p w:rsidR="00395E3E" w:rsidRPr="00395E3E" w:rsidRDefault="00395E3E" w:rsidP="00395E3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22292B"/>
          <w:sz w:val="20"/>
          <w:szCs w:val="20"/>
          <w:lang w:eastAsia="ru-RU"/>
        </w:rPr>
      </w:pPr>
      <w:r w:rsidRPr="00395E3E">
        <w:rPr>
          <w:rFonts w:ascii="Arial" w:eastAsia="Times New Roman" w:hAnsi="Arial" w:cs="Arial"/>
          <w:color w:val="22292B"/>
          <w:sz w:val="20"/>
          <w:szCs w:val="20"/>
          <w:lang w:eastAsia="ru-RU"/>
        </w:rPr>
        <w:t>Зд. - здоров; Отстранен - отстранен от работы; отп. - отпуск; В - выходной; б/л - больничный лист.</w:t>
      </w:r>
    </w:p>
    <w:p w:rsidR="00AA6047" w:rsidRDefault="00AA6047">
      <w:bookmarkStart w:id="25" w:name="_GoBack"/>
      <w:bookmarkEnd w:id="25"/>
    </w:p>
    <w:sectPr w:rsidR="00AA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E4D"/>
    <w:multiLevelType w:val="multilevel"/>
    <w:tmpl w:val="4A0E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6D0E"/>
    <w:multiLevelType w:val="multilevel"/>
    <w:tmpl w:val="0F9E6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7FA4"/>
    <w:multiLevelType w:val="multilevel"/>
    <w:tmpl w:val="F96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D3CC3"/>
    <w:multiLevelType w:val="multilevel"/>
    <w:tmpl w:val="AD1A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048A"/>
    <w:multiLevelType w:val="multilevel"/>
    <w:tmpl w:val="A67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44750"/>
    <w:multiLevelType w:val="multilevel"/>
    <w:tmpl w:val="049A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80503"/>
    <w:multiLevelType w:val="multilevel"/>
    <w:tmpl w:val="CD5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D77D3"/>
    <w:multiLevelType w:val="multilevel"/>
    <w:tmpl w:val="3DEC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65187"/>
    <w:multiLevelType w:val="multilevel"/>
    <w:tmpl w:val="D77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C7A2D"/>
    <w:multiLevelType w:val="multilevel"/>
    <w:tmpl w:val="A39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27365"/>
    <w:multiLevelType w:val="multilevel"/>
    <w:tmpl w:val="508C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DC278D"/>
    <w:multiLevelType w:val="multilevel"/>
    <w:tmpl w:val="1A8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5DBA"/>
    <w:multiLevelType w:val="multilevel"/>
    <w:tmpl w:val="D08C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4269D"/>
    <w:multiLevelType w:val="multilevel"/>
    <w:tmpl w:val="1C9A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364BB"/>
    <w:multiLevelType w:val="multilevel"/>
    <w:tmpl w:val="5E94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3A6891"/>
    <w:multiLevelType w:val="multilevel"/>
    <w:tmpl w:val="B6F8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61CDB"/>
    <w:multiLevelType w:val="multilevel"/>
    <w:tmpl w:val="5540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766FF"/>
    <w:multiLevelType w:val="multilevel"/>
    <w:tmpl w:val="1EF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97052B"/>
    <w:multiLevelType w:val="multilevel"/>
    <w:tmpl w:val="E6E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E78F3"/>
    <w:multiLevelType w:val="multilevel"/>
    <w:tmpl w:val="9304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87C57"/>
    <w:multiLevelType w:val="multilevel"/>
    <w:tmpl w:val="B5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F45D2"/>
    <w:multiLevelType w:val="multilevel"/>
    <w:tmpl w:val="8EEC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57AC"/>
    <w:multiLevelType w:val="multilevel"/>
    <w:tmpl w:val="593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B11675"/>
    <w:multiLevelType w:val="multilevel"/>
    <w:tmpl w:val="6848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2D73D0"/>
    <w:multiLevelType w:val="multilevel"/>
    <w:tmpl w:val="8630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C55CB"/>
    <w:multiLevelType w:val="multilevel"/>
    <w:tmpl w:val="04C6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48475D"/>
    <w:multiLevelType w:val="multilevel"/>
    <w:tmpl w:val="04D6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948BD"/>
    <w:multiLevelType w:val="multilevel"/>
    <w:tmpl w:val="8E76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D22AF"/>
    <w:multiLevelType w:val="multilevel"/>
    <w:tmpl w:val="842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8"/>
  </w:num>
  <w:num w:numId="5">
    <w:abstractNumId w:val="21"/>
  </w:num>
  <w:num w:numId="6">
    <w:abstractNumId w:val="3"/>
  </w:num>
  <w:num w:numId="7">
    <w:abstractNumId w:val="23"/>
  </w:num>
  <w:num w:numId="8">
    <w:abstractNumId w:val="22"/>
  </w:num>
  <w:num w:numId="9">
    <w:abstractNumId w:val="11"/>
  </w:num>
  <w:num w:numId="10">
    <w:abstractNumId w:val="20"/>
  </w:num>
  <w:num w:numId="11">
    <w:abstractNumId w:val="25"/>
  </w:num>
  <w:num w:numId="12">
    <w:abstractNumId w:val="15"/>
  </w:num>
  <w:num w:numId="13">
    <w:abstractNumId w:val="9"/>
  </w:num>
  <w:num w:numId="14">
    <w:abstractNumId w:val="27"/>
  </w:num>
  <w:num w:numId="15">
    <w:abstractNumId w:val="10"/>
  </w:num>
  <w:num w:numId="16">
    <w:abstractNumId w:val="4"/>
  </w:num>
  <w:num w:numId="17">
    <w:abstractNumId w:val="5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6"/>
  </w:num>
  <w:num w:numId="23">
    <w:abstractNumId w:val="28"/>
  </w:num>
  <w:num w:numId="24">
    <w:abstractNumId w:val="0"/>
  </w:num>
  <w:num w:numId="25">
    <w:abstractNumId w:val="24"/>
  </w:num>
  <w:num w:numId="26">
    <w:abstractNumId w:val="7"/>
  </w:num>
  <w:num w:numId="27">
    <w:abstractNumId w:val="18"/>
  </w:num>
  <w:num w:numId="28">
    <w:abstractNumId w:val="1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6E"/>
    <w:rsid w:val="000006AE"/>
    <w:rsid w:val="0000439C"/>
    <w:rsid w:val="00014308"/>
    <w:rsid w:val="00015131"/>
    <w:rsid w:val="000202E8"/>
    <w:rsid w:val="000261D2"/>
    <w:rsid w:val="000304A0"/>
    <w:rsid w:val="00037134"/>
    <w:rsid w:val="000378DE"/>
    <w:rsid w:val="000442B1"/>
    <w:rsid w:val="00047EC3"/>
    <w:rsid w:val="00061F2B"/>
    <w:rsid w:val="00063034"/>
    <w:rsid w:val="00073A30"/>
    <w:rsid w:val="00083A65"/>
    <w:rsid w:val="00086E23"/>
    <w:rsid w:val="0009278E"/>
    <w:rsid w:val="000952D9"/>
    <w:rsid w:val="000A288A"/>
    <w:rsid w:val="000A41BD"/>
    <w:rsid w:val="000A6D96"/>
    <w:rsid w:val="000B1E02"/>
    <w:rsid w:val="000B32E9"/>
    <w:rsid w:val="000C563B"/>
    <w:rsid w:val="000E0B98"/>
    <w:rsid w:val="000E1DDC"/>
    <w:rsid w:val="000E48B9"/>
    <w:rsid w:val="000E5B45"/>
    <w:rsid w:val="000F3F46"/>
    <w:rsid w:val="00104931"/>
    <w:rsid w:val="00112F94"/>
    <w:rsid w:val="00114947"/>
    <w:rsid w:val="00130BC9"/>
    <w:rsid w:val="00136C6A"/>
    <w:rsid w:val="001530A3"/>
    <w:rsid w:val="00154509"/>
    <w:rsid w:val="00161714"/>
    <w:rsid w:val="001705CF"/>
    <w:rsid w:val="001814B3"/>
    <w:rsid w:val="00184662"/>
    <w:rsid w:val="001909C6"/>
    <w:rsid w:val="00192EA1"/>
    <w:rsid w:val="00195B38"/>
    <w:rsid w:val="001A0724"/>
    <w:rsid w:val="001A1A56"/>
    <w:rsid w:val="001A4E70"/>
    <w:rsid w:val="001B0BB8"/>
    <w:rsid w:val="001B7168"/>
    <w:rsid w:val="001C3F37"/>
    <w:rsid w:val="001C6017"/>
    <w:rsid w:val="001D21D6"/>
    <w:rsid w:val="001D5789"/>
    <w:rsid w:val="001E210F"/>
    <w:rsid w:val="001E50A7"/>
    <w:rsid w:val="001F546E"/>
    <w:rsid w:val="001F5DE8"/>
    <w:rsid w:val="001F67A3"/>
    <w:rsid w:val="00210546"/>
    <w:rsid w:val="00214BB8"/>
    <w:rsid w:val="00221D0C"/>
    <w:rsid w:val="00243467"/>
    <w:rsid w:val="00245E6E"/>
    <w:rsid w:val="0024756D"/>
    <w:rsid w:val="00253D42"/>
    <w:rsid w:val="0025407F"/>
    <w:rsid w:val="002542EE"/>
    <w:rsid w:val="0025476E"/>
    <w:rsid w:val="00254C2E"/>
    <w:rsid w:val="00274E4C"/>
    <w:rsid w:val="0027675B"/>
    <w:rsid w:val="0027703F"/>
    <w:rsid w:val="002841A2"/>
    <w:rsid w:val="00284435"/>
    <w:rsid w:val="00286B94"/>
    <w:rsid w:val="002916F7"/>
    <w:rsid w:val="002942FD"/>
    <w:rsid w:val="002A1688"/>
    <w:rsid w:val="002B1B9F"/>
    <w:rsid w:val="002B341A"/>
    <w:rsid w:val="002B34AC"/>
    <w:rsid w:val="002B6C17"/>
    <w:rsid w:val="002C2D1F"/>
    <w:rsid w:val="002D7A38"/>
    <w:rsid w:val="002E2D8A"/>
    <w:rsid w:val="002E3422"/>
    <w:rsid w:val="002E482D"/>
    <w:rsid w:val="002E52F1"/>
    <w:rsid w:val="002F1C8B"/>
    <w:rsid w:val="002F31B4"/>
    <w:rsid w:val="002F3B1D"/>
    <w:rsid w:val="002F40EC"/>
    <w:rsid w:val="002F4CD4"/>
    <w:rsid w:val="003005FE"/>
    <w:rsid w:val="0030755F"/>
    <w:rsid w:val="00313156"/>
    <w:rsid w:val="00313256"/>
    <w:rsid w:val="00320265"/>
    <w:rsid w:val="00331104"/>
    <w:rsid w:val="00333D68"/>
    <w:rsid w:val="00335519"/>
    <w:rsid w:val="00347C2F"/>
    <w:rsid w:val="00352933"/>
    <w:rsid w:val="00354C97"/>
    <w:rsid w:val="00354D47"/>
    <w:rsid w:val="00356C20"/>
    <w:rsid w:val="003606C9"/>
    <w:rsid w:val="0036454C"/>
    <w:rsid w:val="00366022"/>
    <w:rsid w:val="00372DF5"/>
    <w:rsid w:val="0037410B"/>
    <w:rsid w:val="003745A1"/>
    <w:rsid w:val="00385187"/>
    <w:rsid w:val="00390D6F"/>
    <w:rsid w:val="00391123"/>
    <w:rsid w:val="0039128E"/>
    <w:rsid w:val="00395E3E"/>
    <w:rsid w:val="003A0054"/>
    <w:rsid w:val="003A3C0D"/>
    <w:rsid w:val="003A4FD8"/>
    <w:rsid w:val="003B06B3"/>
    <w:rsid w:val="003B264A"/>
    <w:rsid w:val="003B529A"/>
    <w:rsid w:val="003C4877"/>
    <w:rsid w:val="003D5426"/>
    <w:rsid w:val="003E517E"/>
    <w:rsid w:val="003E53E3"/>
    <w:rsid w:val="003F2F6D"/>
    <w:rsid w:val="003F470C"/>
    <w:rsid w:val="0040666D"/>
    <w:rsid w:val="00406C2C"/>
    <w:rsid w:val="0041213E"/>
    <w:rsid w:val="004205FE"/>
    <w:rsid w:val="004263D2"/>
    <w:rsid w:val="00436989"/>
    <w:rsid w:val="00446EC2"/>
    <w:rsid w:val="0045402B"/>
    <w:rsid w:val="00455F54"/>
    <w:rsid w:val="00462304"/>
    <w:rsid w:val="00463F72"/>
    <w:rsid w:val="0046436B"/>
    <w:rsid w:val="0049180E"/>
    <w:rsid w:val="00491B9A"/>
    <w:rsid w:val="0049333C"/>
    <w:rsid w:val="00497C5C"/>
    <w:rsid w:val="004B7127"/>
    <w:rsid w:val="004C19AE"/>
    <w:rsid w:val="004C2496"/>
    <w:rsid w:val="004D16B8"/>
    <w:rsid w:val="004E4F2C"/>
    <w:rsid w:val="004F2E0B"/>
    <w:rsid w:val="004F3C43"/>
    <w:rsid w:val="004F5641"/>
    <w:rsid w:val="004F56F7"/>
    <w:rsid w:val="00500E41"/>
    <w:rsid w:val="0050336E"/>
    <w:rsid w:val="005109F8"/>
    <w:rsid w:val="00510E23"/>
    <w:rsid w:val="0051264A"/>
    <w:rsid w:val="00531446"/>
    <w:rsid w:val="00550E48"/>
    <w:rsid w:val="00553134"/>
    <w:rsid w:val="00557B5B"/>
    <w:rsid w:val="00557EC4"/>
    <w:rsid w:val="00561DF5"/>
    <w:rsid w:val="00573377"/>
    <w:rsid w:val="00574651"/>
    <w:rsid w:val="00574BC4"/>
    <w:rsid w:val="005762AF"/>
    <w:rsid w:val="0058092F"/>
    <w:rsid w:val="00582978"/>
    <w:rsid w:val="00586B49"/>
    <w:rsid w:val="00587C64"/>
    <w:rsid w:val="0059527E"/>
    <w:rsid w:val="005A0977"/>
    <w:rsid w:val="005A239E"/>
    <w:rsid w:val="005A2C11"/>
    <w:rsid w:val="005A4E8D"/>
    <w:rsid w:val="005B3A8F"/>
    <w:rsid w:val="005B3B73"/>
    <w:rsid w:val="005B40AB"/>
    <w:rsid w:val="005B4142"/>
    <w:rsid w:val="005B7976"/>
    <w:rsid w:val="005D0FAB"/>
    <w:rsid w:val="005D1315"/>
    <w:rsid w:val="005D2195"/>
    <w:rsid w:val="005F1437"/>
    <w:rsid w:val="005F3E67"/>
    <w:rsid w:val="005F78E5"/>
    <w:rsid w:val="00601410"/>
    <w:rsid w:val="0060598E"/>
    <w:rsid w:val="00606D00"/>
    <w:rsid w:val="006111AF"/>
    <w:rsid w:val="00612816"/>
    <w:rsid w:val="0061617F"/>
    <w:rsid w:val="0061798F"/>
    <w:rsid w:val="00622D4F"/>
    <w:rsid w:val="00631BB2"/>
    <w:rsid w:val="00641E63"/>
    <w:rsid w:val="00644B94"/>
    <w:rsid w:val="0066272B"/>
    <w:rsid w:val="006660F0"/>
    <w:rsid w:val="00666F9E"/>
    <w:rsid w:val="00675A9E"/>
    <w:rsid w:val="00680F72"/>
    <w:rsid w:val="00681D1B"/>
    <w:rsid w:val="006868DF"/>
    <w:rsid w:val="00687E92"/>
    <w:rsid w:val="00697699"/>
    <w:rsid w:val="006A3F82"/>
    <w:rsid w:val="006A669A"/>
    <w:rsid w:val="006A7AF3"/>
    <w:rsid w:val="006B00CF"/>
    <w:rsid w:val="006B4136"/>
    <w:rsid w:val="006C5D88"/>
    <w:rsid w:val="006C7A08"/>
    <w:rsid w:val="006D0271"/>
    <w:rsid w:val="006D3116"/>
    <w:rsid w:val="006E4F3B"/>
    <w:rsid w:val="006E73EC"/>
    <w:rsid w:val="006F7C28"/>
    <w:rsid w:val="00701658"/>
    <w:rsid w:val="0071632E"/>
    <w:rsid w:val="00722AF7"/>
    <w:rsid w:val="00723463"/>
    <w:rsid w:val="00725047"/>
    <w:rsid w:val="00727DA0"/>
    <w:rsid w:val="00733B4A"/>
    <w:rsid w:val="00734DF6"/>
    <w:rsid w:val="00740641"/>
    <w:rsid w:val="00742424"/>
    <w:rsid w:val="007509EA"/>
    <w:rsid w:val="00750D41"/>
    <w:rsid w:val="007512DC"/>
    <w:rsid w:val="00752C79"/>
    <w:rsid w:val="00763B1C"/>
    <w:rsid w:val="0076732C"/>
    <w:rsid w:val="0077264D"/>
    <w:rsid w:val="00777A65"/>
    <w:rsid w:val="00777B9F"/>
    <w:rsid w:val="00783A68"/>
    <w:rsid w:val="00785DED"/>
    <w:rsid w:val="00790DAE"/>
    <w:rsid w:val="00796516"/>
    <w:rsid w:val="007A2EBF"/>
    <w:rsid w:val="007B4D8D"/>
    <w:rsid w:val="007C0F49"/>
    <w:rsid w:val="007C72F4"/>
    <w:rsid w:val="007D0B85"/>
    <w:rsid w:val="007D1329"/>
    <w:rsid w:val="007D47F6"/>
    <w:rsid w:val="007D7A5F"/>
    <w:rsid w:val="007E239E"/>
    <w:rsid w:val="007E61EB"/>
    <w:rsid w:val="007F29F1"/>
    <w:rsid w:val="007F4A09"/>
    <w:rsid w:val="00800FBD"/>
    <w:rsid w:val="00804997"/>
    <w:rsid w:val="00805EA0"/>
    <w:rsid w:val="00807290"/>
    <w:rsid w:val="00814962"/>
    <w:rsid w:val="008178F1"/>
    <w:rsid w:val="00820422"/>
    <w:rsid w:val="008371AB"/>
    <w:rsid w:val="008400CC"/>
    <w:rsid w:val="00846D85"/>
    <w:rsid w:val="00846F53"/>
    <w:rsid w:val="008700EF"/>
    <w:rsid w:val="00874E5A"/>
    <w:rsid w:val="00880452"/>
    <w:rsid w:val="0088440F"/>
    <w:rsid w:val="00895737"/>
    <w:rsid w:val="008A6E64"/>
    <w:rsid w:val="008B1206"/>
    <w:rsid w:val="008B69E6"/>
    <w:rsid w:val="008B7757"/>
    <w:rsid w:val="008C7E5F"/>
    <w:rsid w:val="008D5815"/>
    <w:rsid w:val="008E18A3"/>
    <w:rsid w:val="008F5790"/>
    <w:rsid w:val="008F67E3"/>
    <w:rsid w:val="008F6D87"/>
    <w:rsid w:val="0090306D"/>
    <w:rsid w:val="00905E22"/>
    <w:rsid w:val="00913C6E"/>
    <w:rsid w:val="00916A32"/>
    <w:rsid w:val="00920994"/>
    <w:rsid w:val="00921E3B"/>
    <w:rsid w:val="0092469E"/>
    <w:rsid w:val="00925DA9"/>
    <w:rsid w:val="00945244"/>
    <w:rsid w:val="00954C31"/>
    <w:rsid w:val="009672F9"/>
    <w:rsid w:val="009746F7"/>
    <w:rsid w:val="009759DC"/>
    <w:rsid w:val="00976A6F"/>
    <w:rsid w:val="009772DB"/>
    <w:rsid w:val="0098137D"/>
    <w:rsid w:val="0099020B"/>
    <w:rsid w:val="0099332A"/>
    <w:rsid w:val="00995C69"/>
    <w:rsid w:val="009A4C4E"/>
    <w:rsid w:val="009A4C7B"/>
    <w:rsid w:val="009B3BB0"/>
    <w:rsid w:val="009B5BE3"/>
    <w:rsid w:val="009C1807"/>
    <w:rsid w:val="009D10F9"/>
    <w:rsid w:val="009D1322"/>
    <w:rsid w:val="009D550D"/>
    <w:rsid w:val="009D67F8"/>
    <w:rsid w:val="009E7F32"/>
    <w:rsid w:val="009F02E9"/>
    <w:rsid w:val="00A12A88"/>
    <w:rsid w:val="00A12E5A"/>
    <w:rsid w:val="00A24BDB"/>
    <w:rsid w:val="00A31AA3"/>
    <w:rsid w:val="00A347AB"/>
    <w:rsid w:val="00A354CA"/>
    <w:rsid w:val="00A455F2"/>
    <w:rsid w:val="00A45F7A"/>
    <w:rsid w:val="00A4657D"/>
    <w:rsid w:val="00A53404"/>
    <w:rsid w:val="00A55397"/>
    <w:rsid w:val="00A62268"/>
    <w:rsid w:val="00A73E56"/>
    <w:rsid w:val="00A74156"/>
    <w:rsid w:val="00A74205"/>
    <w:rsid w:val="00A778FA"/>
    <w:rsid w:val="00A77E53"/>
    <w:rsid w:val="00A82DDD"/>
    <w:rsid w:val="00A8577F"/>
    <w:rsid w:val="00A87431"/>
    <w:rsid w:val="00A91CBC"/>
    <w:rsid w:val="00A9228B"/>
    <w:rsid w:val="00A96DC1"/>
    <w:rsid w:val="00AA6047"/>
    <w:rsid w:val="00AB510E"/>
    <w:rsid w:val="00AB6241"/>
    <w:rsid w:val="00AC1903"/>
    <w:rsid w:val="00AC2AA0"/>
    <w:rsid w:val="00AC5F04"/>
    <w:rsid w:val="00AD4849"/>
    <w:rsid w:val="00AD58CC"/>
    <w:rsid w:val="00AE0843"/>
    <w:rsid w:val="00AE0C8A"/>
    <w:rsid w:val="00AE4C08"/>
    <w:rsid w:val="00AE7B45"/>
    <w:rsid w:val="00AF067C"/>
    <w:rsid w:val="00AF3A90"/>
    <w:rsid w:val="00B01703"/>
    <w:rsid w:val="00B04300"/>
    <w:rsid w:val="00B137E4"/>
    <w:rsid w:val="00B23B40"/>
    <w:rsid w:val="00B24113"/>
    <w:rsid w:val="00B31AF8"/>
    <w:rsid w:val="00B36A40"/>
    <w:rsid w:val="00B40F0E"/>
    <w:rsid w:val="00B4285B"/>
    <w:rsid w:val="00B44390"/>
    <w:rsid w:val="00B47540"/>
    <w:rsid w:val="00B61F57"/>
    <w:rsid w:val="00B7042A"/>
    <w:rsid w:val="00B73CEB"/>
    <w:rsid w:val="00B8235A"/>
    <w:rsid w:val="00B83FA9"/>
    <w:rsid w:val="00B845C9"/>
    <w:rsid w:val="00B84E44"/>
    <w:rsid w:val="00B96EBE"/>
    <w:rsid w:val="00B97CFC"/>
    <w:rsid w:val="00BA08B1"/>
    <w:rsid w:val="00BA479D"/>
    <w:rsid w:val="00BB35C1"/>
    <w:rsid w:val="00BB435A"/>
    <w:rsid w:val="00BC264D"/>
    <w:rsid w:val="00BC6252"/>
    <w:rsid w:val="00BD225F"/>
    <w:rsid w:val="00BD27AD"/>
    <w:rsid w:val="00BD5754"/>
    <w:rsid w:val="00BE4BDA"/>
    <w:rsid w:val="00BE5467"/>
    <w:rsid w:val="00BE63A3"/>
    <w:rsid w:val="00BE6932"/>
    <w:rsid w:val="00BE707B"/>
    <w:rsid w:val="00BF091C"/>
    <w:rsid w:val="00C0147C"/>
    <w:rsid w:val="00C025BE"/>
    <w:rsid w:val="00C06270"/>
    <w:rsid w:val="00C12D40"/>
    <w:rsid w:val="00C14449"/>
    <w:rsid w:val="00C159E2"/>
    <w:rsid w:val="00C2305A"/>
    <w:rsid w:val="00C24024"/>
    <w:rsid w:val="00C36509"/>
    <w:rsid w:val="00C40960"/>
    <w:rsid w:val="00C4143C"/>
    <w:rsid w:val="00C50E1B"/>
    <w:rsid w:val="00C5277F"/>
    <w:rsid w:val="00C5403F"/>
    <w:rsid w:val="00C57D94"/>
    <w:rsid w:val="00C6440F"/>
    <w:rsid w:val="00C714E4"/>
    <w:rsid w:val="00C733D3"/>
    <w:rsid w:val="00C76EFA"/>
    <w:rsid w:val="00C84042"/>
    <w:rsid w:val="00C85D6F"/>
    <w:rsid w:val="00C87E2F"/>
    <w:rsid w:val="00C90439"/>
    <w:rsid w:val="00C94D58"/>
    <w:rsid w:val="00C94FFF"/>
    <w:rsid w:val="00C951A5"/>
    <w:rsid w:val="00C9748B"/>
    <w:rsid w:val="00CA05F8"/>
    <w:rsid w:val="00CA12A5"/>
    <w:rsid w:val="00CA3383"/>
    <w:rsid w:val="00CA3E70"/>
    <w:rsid w:val="00CA74E8"/>
    <w:rsid w:val="00CC273F"/>
    <w:rsid w:val="00CD6799"/>
    <w:rsid w:val="00CD7137"/>
    <w:rsid w:val="00CD731F"/>
    <w:rsid w:val="00CE34BD"/>
    <w:rsid w:val="00CF679B"/>
    <w:rsid w:val="00D03177"/>
    <w:rsid w:val="00D05F89"/>
    <w:rsid w:val="00D20E94"/>
    <w:rsid w:val="00D31708"/>
    <w:rsid w:val="00D44224"/>
    <w:rsid w:val="00D45F73"/>
    <w:rsid w:val="00D546F5"/>
    <w:rsid w:val="00D631B5"/>
    <w:rsid w:val="00D663CF"/>
    <w:rsid w:val="00D6746A"/>
    <w:rsid w:val="00D74653"/>
    <w:rsid w:val="00D76898"/>
    <w:rsid w:val="00D77B48"/>
    <w:rsid w:val="00D81001"/>
    <w:rsid w:val="00D91916"/>
    <w:rsid w:val="00D9220E"/>
    <w:rsid w:val="00D93522"/>
    <w:rsid w:val="00D9774E"/>
    <w:rsid w:val="00DA0FD5"/>
    <w:rsid w:val="00DA2418"/>
    <w:rsid w:val="00DA2F22"/>
    <w:rsid w:val="00DB229C"/>
    <w:rsid w:val="00DB23F2"/>
    <w:rsid w:val="00DB36B2"/>
    <w:rsid w:val="00DC2B1B"/>
    <w:rsid w:val="00DC6F79"/>
    <w:rsid w:val="00DD04F8"/>
    <w:rsid w:val="00DD654F"/>
    <w:rsid w:val="00DD71D5"/>
    <w:rsid w:val="00DE48CC"/>
    <w:rsid w:val="00DE525B"/>
    <w:rsid w:val="00DE5558"/>
    <w:rsid w:val="00DF0B9C"/>
    <w:rsid w:val="00DF6BB2"/>
    <w:rsid w:val="00DF6E1F"/>
    <w:rsid w:val="00E004B0"/>
    <w:rsid w:val="00E00BDC"/>
    <w:rsid w:val="00E019C7"/>
    <w:rsid w:val="00E050D3"/>
    <w:rsid w:val="00E078C3"/>
    <w:rsid w:val="00E10303"/>
    <w:rsid w:val="00E10E07"/>
    <w:rsid w:val="00E141F9"/>
    <w:rsid w:val="00E1739B"/>
    <w:rsid w:val="00E20AD6"/>
    <w:rsid w:val="00E308BF"/>
    <w:rsid w:val="00E321AD"/>
    <w:rsid w:val="00E55459"/>
    <w:rsid w:val="00E57960"/>
    <w:rsid w:val="00E608DC"/>
    <w:rsid w:val="00E61937"/>
    <w:rsid w:val="00E71041"/>
    <w:rsid w:val="00E810DC"/>
    <w:rsid w:val="00E85130"/>
    <w:rsid w:val="00EA123B"/>
    <w:rsid w:val="00EB3D60"/>
    <w:rsid w:val="00EC0755"/>
    <w:rsid w:val="00EC6E4B"/>
    <w:rsid w:val="00EC7285"/>
    <w:rsid w:val="00ED3669"/>
    <w:rsid w:val="00EE11EF"/>
    <w:rsid w:val="00EE19D3"/>
    <w:rsid w:val="00EE5CF2"/>
    <w:rsid w:val="00EE614E"/>
    <w:rsid w:val="00EE7C78"/>
    <w:rsid w:val="00EF0687"/>
    <w:rsid w:val="00EF16C2"/>
    <w:rsid w:val="00EF76D5"/>
    <w:rsid w:val="00F00E17"/>
    <w:rsid w:val="00F07368"/>
    <w:rsid w:val="00F142B3"/>
    <w:rsid w:val="00F14BB7"/>
    <w:rsid w:val="00F2087A"/>
    <w:rsid w:val="00F21EF0"/>
    <w:rsid w:val="00F231F6"/>
    <w:rsid w:val="00F26614"/>
    <w:rsid w:val="00F316F1"/>
    <w:rsid w:val="00F328A7"/>
    <w:rsid w:val="00F33D45"/>
    <w:rsid w:val="00F429BC"/>
    <w:rsid w:val="00F44D23"/>
    <w:rsid w:val="00F4634B"/>
    <w:rsid w:val="00F54475"/>
    <w:rsid w:val="00F61635"/>
    <w:rsid w:val="00F622E7"/>
    <w:rsid w:val="00F6449F"/>
    <w:rsid w:val="00F77FD4"/>
    <w:rsid w:val="00F81775"/>
    <w:rsid w:val="00FA0A5B"/>
    <w:rsid w:val="00FA6CD4"/>
    <w:rsid w:val="00FB05DE"/>
    <w:rsid w:val="00FB32DB"/>
    <w:rsid w:val="00FB33BC"/>
    <w:rsid w:val="00FB3ABA"/>
    <w:rsid w:val="00FB7AAD"/>
    <w:rsid w:val="00FC1F3B"/>
    <w:rsid w:val="00FE2185"/>
    <w:rsid w:val="00FE63C9"/>
    <w:rsid w:val="00FE7D6A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5E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5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5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5E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E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E3E"/>
  </w:style>
  <w:style w:type="paragraph" w:styleId="a3">
    <w:name w:val="Normal (Web)"/>
    <w:basedOn w:val="a"/>
    <w:uiPriority w:val="99"/>
    <w:unhideWhenUsed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5E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5E3E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5E3E"/>
  </w:style>
  <w:style w:type="paragraph" w:customStyle="1" w:styleId="af6">
    <w:name w:val="af6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E3E"/>
    <w:rPr>
      <w:b/>
      <w:bCs/>
    </w:rPr>
  </w:style>
  <w:style w:type="paragraph" w:customStyle="1" w:styleId="aff4">
    <w:name w:val="aff4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aff5"/>
    <w:basedOn w:val="a"/>
    <w:rsid w:val="00395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7" Type="http://schemas.openxmlformats.org/officeDocument/2006/relationships/hyperlink" Target="http://ivo.garant.ru/document?id=3000000&amp;sub=0" TargetMode="External"/><Relationship Id="rId5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6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19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4" Type="http://schemas.openxmlformats.org/officeDocument/2006/relationships/hyperlink" Target="http://ivo.garant.ru/document?id=4092137&amp;sub=1000" TargetMode="External"/><Relationship Id="rId5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4079328&amp;sub=10000" TargetMode="External"/><Relationship Id="rId14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2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27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0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35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3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4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8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Relationship Id="rId51" Type="http://schemas.openxmlformats.org/officeDocument/2006/relationships/hyperlink" Target="http://baby72.ru/%D1%81%D1%82%D0%B0%D1%82%D1%8C%D0%B8/%D0%BB%D0%B0%D1%80%D1%87%D0%B8%D0%BA/%D0%B4%D0%B5%D1%82%D1%81%D0%BA%D0%B8%D0%B9-%D1%81%D0%B0%D0%B4/260-%D0%BD%D0%BE%D0%B2%D1%8B%D0%B9-%D1%81%D0%B0%D0%BD%D0%BF%D0%B8%D0%BD-%D0%B4%D0%BB%D1%8F-%D0%B4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23030</Words>
  <Characters>131272</Characters>
  <Application>Microsoft Office Word</Application>
  <DocSecurity>0</DocSecurity>
  <Lines>1093</Lines>
  <Paragraphs>307</Paragraphs>
  <ScaleCrop>false</ScaleCrop>
  <Company>SPecialiST RePack</Company>
  <LinksUpToDate>false</LinksUpToDate>
  <CharactersWithSpaces>153995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Лариса Шешкаускене</cp:lastModifiedBy>
  <cp:revision>3</cp:revision>
  <dcterms:created xsi:type="dcterms:W3CDTF">2016-09-03T14:17:00Z</dcterms:created>
  <dcterms:modified xsi:type="dcterms:W3CDTF">2016-09-03T14:17:00Z</dcterms:modified>
</cp:coreProperties>
</file>